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6735" w:leader="none"/>
        </w:tabs>
        <w:spacing w:lineRule="auto" w:line="240" w:before="0" w:after="0"/>
        <w:ind w:left="-567" w:right="-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835" w:leader="none"/>
        </w:tabs>
        <w:spacing w:lineRule="auto" w:line="240" w:before="0" w:after="0"/>
        <w:ind w:left="-567" w:right="-284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обучающих мероприятий для субъектов предпринимательской деятельности на 2018 год</w:t>
      </w:r>
    </w:p>
    <w:p>
      <w:pPr>
        <w:pStyle w:val="Normal"/>
        <w:tabs>
          <w:tab w:val="left" w:pos="2835" w:leader="none"/>
        </w:tabs>
        <w:spacing w:lineRule="auto" w:line="240" w:before="0" w:after="0"/>
        <w:ind w:left="-567" w:right="-284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73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541"/>
        <w:gridCol w:w="6547"/>
        <w:gridCol w:w="1416"/>
        <w:gridCol w:w="3402"/>
        <w:gridCol w:w="3829"/>
      </w:tblGrid>
      <w:tr>
        <w:trPr>
          <w:tblHeader w:val="true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Нормативно-правовое регулирование по соблюдению обязательных требований, санитарных норм и правил на предприятиях общественного питания, риск-ориентированные подходы организации контрольно-надзорной деятельности, направленные на предупреждение, выявление, пресечение нарушений обязательных требований санитарных норм и правил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04.10.2018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Серова Е.В. - начальник отдела надзора по гигиене питания Управления Роспотребнадзора по Волгоградской области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Организация оказания услуг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15.10.2018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Профилактика инфекционных заболеваний и пищевых отравлений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15.10.2018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Обеспечение безопасности жизни и здоровья потребителей, требований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 Санитарно-гигиенические требования к безопасности пищевых продуктов.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Требования к условиям труда на предприятиях общественного питания, личная гигиена персонала.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left" w:pos="851" w:leader="none"/>
              </w:tabs>
              <w:spacing w:lineRule="auto" w:line="240" w:before="0" w:after="0"/>
              <w:ind w:hanging="0"/>
              <w:contextualSpacing/>
              <w:jc w:val="both"/>
              <w:outlineLvl w:val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Обязательные требования к оборудованию, инвентарю, посуде, таре используемых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Обязательные требования к транспортировке, приему, хранению пищевой продукции, приготовлению блюд и кулинарных изделий, реализации готовой продукции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30.11.2018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населении и защиты прав потребителей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Серова Е.В. - начальник отдела надзора по гигиене питания Управления Роспотребнадзора по Волгоградской области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ind w:hanging="0"/>
              <w:contextualSpacing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Разработка программы профилактических мероприятий по снижению рисков причинения вреда в области санитарно- эпидемиологического благополучии населения и защиты прав потребителей на предприятиях общественного питания.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Система менеджмента безопасности  пищевых продуктов. Принципы ХАССП (Система анализа опасных факторов и критических точек контроля).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  <w:tr>
        <w:trPr/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28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Санитарно-гигиенические требования к безопасности пищевых продуктов. Технические регламенты к пищевой продукции (поставщики, организаторы питания к ЛОК).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Роспотребнадзора по Волгоградской области, </w:t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г.Волгоград, пр-т Ленина, д.50б, ком. 110</w:t>
            </w:r>
          </w:p>
        </w:tc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ind w:right="-74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Дяченко Г.А.- зав.отделом по обеспечению санитарного надзора и защите прав потребителей ФБУЗ «Центр гигиены и эпидемиологии в Волгоградской области»  </w:t>
            </w:r>
          </w:p>
        </w:tc>
      </w:tr>
    </w:tbl>
    <w:p>
      <w:pPr>
        <w:pStyle w:val="Normal"/>
        <w:tabs>
          <w:tab w:val="left" w:pos="2835" w:leader="none"/>
        </w:tabs>
        <w:spacing w:lineRule="auto" w:line="240" w:before="0" w:after="0"/>
        <w:ind w:left="-567" w:right="-284" w:firstLine="709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67" w:header="709" w:top="766" w:footer="709" w:bottom="766" w:gutter="0"/>
      <w:pgNumType w:start="3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7c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9"/>
    <w:qFormat/>
    <w:rsid w:val="00e5149b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13" w:customStyle="1">
    <w:name w:val="Обычный (веб) Знак"/>
    <w:basedOn w:val="DefaultParagraphFont"/>
    <w:link w:val="a4"/>
    <w:uiPriority w:val="99"/>
    <w:qFormat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6"/>
    <w:qFormat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locked/>
    <w:rsid w:val="00866b1f"/>
    <w:rPr>
      <w:rFonts w:ascii="Tahoma" w:hAnsi="Tahoma" w:cs="Tahoma"/>
      <w:sz w:val="16"/>
      <w:szCs w:val="16"/>
    </w:rPr>
  </w:style>
  <w:style w:type="character" w:styleId="2" w:customStyle="1">
    <w:name w:val="Основной текст (2)"/>
    <w:basedOn w:val="DefaultParagraphFont"/>
    <w:qFormat/>
    <w:rsid w:val="00121a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21" w:customStyle="1">
    <w:name w:val="Основной текст (2)_"/>
    <w:basedOn w:val="DefaultParagraphFont"/>
    <w:qFormat/>
    <w:rsid w:val="00121a5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1pt" w:customStyle="1">
    <w:name w:val="Основной текст (2) + 11 pt;Полужирный"/>
    <w:basedOn w:val="21"/>
    <w:qFormat/>
    <w:rsid w:val="00121a58"/>
    <w:rPr>
      <w:b/>
      <w:bCs/>
      <w:color w:val="000000"/>
      <w:spacing w:val="0"/>
      <w:w w:val="100"/>
      <w:sz w:val="22"/>
      <w:szCs w:val="22"/>
      <w:lang w:val="ru-RU" w:eastAsia="ru-RU" w:bidi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6f3439"/>
    <w:rPr>
      <w:lang w:eastAsia="en-US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6f3439"/>
    <w:rPr>
      <w:lang w:eastAsia="en-US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7"/>
    <w:rsid w:val="00866b1f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link w:val="a5"/>
    <w:uiPriority w:val="99"/>
    <w:qFormat/>
    <w:rsid w:val="0037607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qFormat/>
    <w:rsid w:val="00866b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uiPriority w:val="99"/>
    <w:qFormat/>
    <w:rsid w:val="00d359e1"/>
    <w:pPr>
      <w:ind w:left="720" w:hanging="0"/>
    </w:pPr>
    <w:rPr>
      <w:rFonts w:eastAsia="Times New Roman" w:cs="Calibri"/>
    </w:rPr>
  </w:style>
  <w:style w:type="paragraph" w:styleId="Style23">
    <w:name w:val="Header"/>
    <w:basedOn w:val="Normal"/>
    <w:link w:val="ab"/>
    <w:uiPriority w:val="99"/>
    <w:unhideWhenUsed/>
    <w:rsid w:val="006f34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6f343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349e2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244B-E027-4BC0-8426-9DDAC097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LibreOffice/5.2.0.4$Windows_x86 LibreOffice_project/066b007f5ebcc236395c7d282ba488bca6720265</Application>
  <Pages>2</Pages>
  <Words>577</Words>
  <Characters>4483</Characters>
  <CharactersWithSpaces>5011</CharactersWithSpaces>
  <Paragraphs>84</Paragraphs>
  <Company>Rpnrb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2018-08-16T09:45:00Z</dcterms:created>
  <dc:creator>org_7</dc:creator>
  <dc:description/>
  <dc:language>ru-RU</dc:language>
  <cp:lastModifiedBy/>
  <cp:lastPrinted>2018-09-28T14:43:48Z</cp:lastPrinted>
  <dcterms:modified xsi:type="dcterms:W3CDTF">2018-09-28T15:11:43Z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Rpnrb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